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1985"/>
        <w:gridCol w:w="2410"/>
      </w:tblGrid>
      <w:tr w:rsidR="003569DE" w:rsidTr="00675B1D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569DE" w:rsidRPr="00D63D94" w:rsidRDefault="003569DE" w:rsidP="003569DE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>Site web</w:t>
            </w:r>
            <w:r>
              <w:rPr>
                <w:rFonts w:ascii="Monotype Corsiva" w:hAnsi="Monotype Corsiva"/>
              </w:rPr>
              <w:t>1</w:t>
            </w:r>
            <w:r w:rsidRPr="004377F4">
              <w:rPr>
                <w:rFonts w:ascii="Monotype Corsiva" w:hAnsi="Monotype Corsiva"/>
              </w:rPr>
              <w:t xml:space="preserve"> : </w:t>
            </w:r>
            <w:r w:rsidRPr="003569DE">
              <w:t>http://www.devoir.tn</w:t>
            </w:r>
          </w:p>
          <w:p w:rsidR="003569DE" w:rsidRPr="003569DE" w:rsidRDefault="003569DE" w:rsidP="003569DE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>Site web</w:t>
            </w:r>
            <w:r>
              <w:rPr>
                <w:rFonts w:ascii="Monotype Corsiva" w:hAnsi="Monotype Corsiva"/>
              </w:rPr>
              <w:t>2</w:t>
            </w:r>
            <w:r w:rsidRPr="004377F4">
              <w:rPr>
                <w:rFonts w:ascii="Monotype Corsiva" w:hAnsi="Monotype Corsiva"/>
              </w:rPr>
              <w:t xml:space="preserve"> : </w:t>
            </w:r>
            <w:r w:rsidRPr="003569DE">
              <w:t>http://www.matheleve</w:t>
            </w:r>
            <w:r>
              <w:t>.net</w:t>
            </w: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569DE" w:rsidRPr="004377F4" w:rsidRDefault="004D0F0C" w:rsidP="00675B1D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8.65pt;margin-top:5.6pt;width:198pt;height:33.3pt;z-index:251665408;mso-position-horizontal-relative:text;mso-position-vertical-relative:text" stroked="f">
                  <v:textbox style="mso-next-textbox:#_x0000_s1031">
                    <w:txbxContent>
                      <w:p w:rsidR="003569DE" w:rsidRPr="00EA441B" w:rsidRDefault="003569DE" w:rsidP="003569DE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Synthèse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3569DE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69DE" w:rsidTr="00675B1D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569DE" w:rsidRPr="004377F4" w:rsidRDefault="003569DE" w:rsidP="00675B1D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569DE" w:rsidRPr="004377F4" w:rsidRDefault="003569DE" w:rsidP="00675B1D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CD0825">
              <w:rPr>
                <w:rFonts w:ascii="Monotype Corsiva" w:hAnsi="Monotype Corsiva"/>
              </w:rPr>
              <w:t xml:space="preserve"> Tech1 et </w:t>
            </w: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569DE" w:rsidRPr="004377F4" w:rsidRDefault="003569DE" w:rsidP="00675B1D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Mercredi  10-12-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4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569DE" w:rsidRPr="004377F4" w:rsidRDefault="003569DE" w:rsidP="00675B1D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Chortani 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et </w:t>
            </w:r>
            <w:r>
              <w:t xml:space="preserve"> </w:t>
            </w:r>
            <w:r w:rsidRPr="003F7C8D">
              <w:rPr>
                <w:rFonts w:ascii="Monotype Corsiva" w:hAnsi="Monotype Corsiva"/>
                <w:b/>
                <w:bCs/>
                <w:sz w:val="28"/>
                <w:szCs w:val="28"/>
              </w:rPr>
              <w:t>Chaouch</w:t>
            </w:r>
          </w:p>
        </w:tc>
      </w:tr>
    </w:tbl>
    <w:p w:rsidR="00E25427" w:rsidRDefault="00E25427" w:rsidP="00E25427">
      <w:pPr>
        <w:rPr>
          <w:b/>
          <w:bCs/>
          <w:i/>
          <w:iCs/>
          <w:u w:val="single"/>
        </w:rPr>
      </w:pPr>
    </w:p>
    <w:p w:rsidR="00E25427" w:rsidRPr="00001148" w:rsidRDefault="00E25427" w:rsidP="00E25427">
      <w:pPr>
        <w:rPr>
          <w:b/>
          <w:bCs/>
          <w:i/>
          <w:iCs/>
          <w:u w:val="single"/>
        </w:rPr>
      </w:pPr>
      <w:r w:rsidRPr="00001148">
        <w:rPr>
          <w:b/>
          <w:bCs/>
          <w:i/>
          <w:iCs/>
          <w:u w:val="single"/>
        </w:rPr>
        <w:t>Exercice n°1 :</w:t>
      </w:r>
      <w:r w:rsidR="00B20660">
        <w:rPr>
          <w:b/>
          <w:bCs/>
          <w:i/>
          <w:iCs/>
          <w:u w:val="single"/>
        </w:rPr>
        <w:t xml:space="preserve">(4 </w:t>
      </w:r>
      <w:r w:rsidRPr="00001148">
        <w:rPr>
          <w:b/>
          <w:bCs/>
          <w:i/>
          <w:iCs/>
          <w:u w:val="single"/>
        </w:rPr>
        <w:t xml:space="preserve"> points</w:t>
      </w:r>
      <w:r>
        <w:rPr>
          <w:b/>
          <w:bCs/>
          <w:i/>
          <w:iCs/>
          <w:u w:val="single"/>
        </w:rPr>
        <w:t>)</w:t>
      </w:r>
    </w:p>
    <w:p w:rsidR="00E25427" w:rsidRDefault="00E25427" w:rsidP="00E25427">
      <w:r>
        <w:t xml:space="preserve">Pour chacune des questions suivantes une seule des trois réponses proposées est exacte. On indiquera sur sa copie le numéro de la question et la lettre correspondants à la réponse choisie. Aucune justification n’est demandée. Une réponse correcte vaut 1 point, une réponse fausse ou l’absence de réponse vaut 0 point. </w:t>
      </w:r>
    </w:p>
    <w:p w:rsidR="00B20660" w:rsidRPr="004C3D93" w:rsidRDefault="00B20660" w:rsidP="00B20660">
      <w:r w:rsidRPr="004C3D93">
        <w:t>1</w:t>
      </w:r>
      <w:r>
        <w:t>)</w:t>
      </w:r>
      <w:r w:rsidRPr="004C3D93">
        <w:t xml:space="preserve">  le nombre complexe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4C3D93">
        <w:t xml:space="preserve"> + i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4C3D93">
        <w:t xml:space="preserve"> est une racine carré de : </w:t>
      </w:r>
    </w:p>
    <w:p w:rsidR="00B20660" w:rsidRPr="00B20660" w:rsidRDefault="00B20660" w:rsidP="00B20660">
      <w:r>
        <w:t>a)</w:t>
      </w:r>
      <w:r w:rsidRPr="00B20660">
        <w:t>4i                    ;   b)  - 4i                  ;                c)    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B20660">
        <w:t xml:space="preserve"> i</w:t>
      </w:r>
    </w:p>
    <w:p w:rsidR="00E25427" w:rsidRDefault="00B20660" w:rsidP="00E25427">
      <w:r>
        <w:t>2</w:t>
      </w:r>
      <w:r w:rsidR="00E25427">
        <w:t xml:space="preserve">) Soit </w:t>
      </w:r>
      <w:r w:rsidR="00E25427" w:rsidRPr="00792CF4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DSMT4" ShapeID="_x0000_i1025" DrawAspect="Content" ObjectID="_1479709506" r:id="rId7"/>
        </w:object>
      </w:r>
      <w:r w:rsidR="00E25427">
        <w:t xml:space="preserve"> et </w:t>
      </w:r>
      <w:r w:rsidR="00E25427" w:rsidRPr="00792CF4">
        <w:rPr>
          <w:position w:val="-4"/>
        </w:rPr>
        <w:object w:dxaOrig="260" w:dyaOrig="260">
          <v:shape id="_x0000_i1026" type="#_x0000_t75" style="width:12.75pt;height:12.75pt" o:ole="">
            <v:imagedata r:id="rId8" o:title=""/>
          </v:shape>
          <o:OLEObject Type="Embed" ProgID="Equation.DSMT4" ShapeID="_x0000_i1026" DrawAspect="Content" ObjectID="_1479709507" r:id="rId9"/>
        </w:object>
      </w:r>
      <w:r w:rsidR="00E25427">
        <w:t xml:space="preserve"> deux nombres complexes tels que </w:t>
      </w:r>
      <w:r w:rsidR="00E25427" w:rsidRPr="00792CF4">
        <w:rPr>
          <w:position w:val="-14"/>
        </w:rPr>
        <w:object w:dxaOrig="620" w:dyaOrig="400">
          <v:shape id="_x0000_i1027" type="#_x0000_t75" style="width:30.75pt;height:20.25pt" o:ole="">
            <v:imagedata r:id="rId10" o:title=""/>
          </v:shape>
          <o:OLEObject Type="Embed" ProgID="Equation.DSMT4" ShapeID="_x0000_i1027" DrawAspect="Content" ObjectID="_1479709508" r:id="rId11"/>
        </w:object>
      </w:r>
      <w:r w:rsidR="00E25427">
        <w:t xml:space="preserve"> et </w:t>
      </w:r>
      <w:r w:rsidR="00E25427" w:rsidRPr="00792CF4">
        <w:rPr>
          <w:position w:val="-24"/>
        </w:rPr>
        <w:object w:dxaOrig="980" w:dyaOrig="620">
          <v:shape id="_x0000_i1028" type="#_x0000_t75" style="width:48.75pt;height:30.75pt" o:ole="">
            <v:imagedata r:id="rId12" o:title=""/>
          </v:shape>
          <o:OLEObject Type="Embed" ProgID="Equation.DSMT4" ShapeID="_x0000_i1028" DrawAspect="Content" ObjectID="_1479709509" r:id="rId13"/>
        </w:object>
      </w:r>
      <w:r w:rsidR="00E25427">
        <w:t xml:space="preserve"> alors </w:t>
      </w:r>
    </w:p>
    <w:p w:rsidR="00E25427" w:rsidRDefault="00E25427" w:rsidP="00E25427">
      <w:r>
        <w:t xml:space="preserve">   </w:t>
      </w:r>
      <w:proofErr w:type="gramStart"/>
      <w:r>
        <w:t>a</w:t>
      </w:r>
      <w:proofErr w:type="gramEnd"/>
      <w:r>
        <w:t xml:space="preserve">) </w:t>
      </w:r>
      <w:r w:rsidRPr="00792CF4">
        <w:rPr>
          <w:position w:val="-24"/>
        </w:rPr>
        <w:object w:dxaOrig="720" w:dyaOrig="620">
          <v:shape id="_x0000_i1029" type="#_x0000_t75" style="width:36pt;height:30.75pt" o:ole="">
            <v:imagedata r:id="rId14" o:title=""/>
          </v:shape>
          <o:OLEObject Type="Embed" ProgID="Equation.DSMT4" ShapeID="_x0000_i1029" DrawAspect="Content" ObjectID="_1479709510" r:id="rId15"/>
        </w:object>
      </w:r>
      <w:r>
        <w:t xml:space="preserve">                       b) </w:t>
      </w:r>
      <w:r w:rsidRPr="00792CF4">
        <w:rPr>
          <w:position w:val="-24"/>
        </w:rPr>
        <w:object w:dxaOrig="720" w:dyaOrig="620">
          <v:shape id="_x0000_i1030" type="#_x0000_t75" style="width:36pt;height:30.75pt" o:ole="">
            <v:imagedata r:id="rId16" o:title=""/>
          </v:shape>
          <o:OLEObject Type="Embed" ProgID="Equation.DSMT4" ShapeID="_x0000_i1030" DrawAspect="Content" ObjectID="_1479709511" r:id="rId17"/>
        </w:object>
      </w:r>
      <w:r>
        <w:t xml:space="preserve">                      c) </w:t>
      </w:r>
      <w:r w:rsidRPr="00792CF4">
        <w:rPr>
          <w:position w:val="-24"/>
        </w:rPr>
        <w:object w:dxaOrig="820" w:dyaOrig="620">
          <v:shape id="_x0000_i1031" type="#_x0000_t75" style="width:41.25pt;height:30.75pt" o:ole="">
            <v:imagedata r:id="rId18" o:title=""/>
          </v:shape>
          <o:OLEObject Type="Embed" ProgID="Equation.DSMT4" ShapeID="_x0000_i1031" DrawAspect="Content" ObjectID="_1479709512" r:id="rId19"/>
        </w:object>
      </w:r>
    </w:p>
    <w:p w:rsidR="00E25427" w:rsidRDefault="00B20660" w:rsidP="00E25427">
      <w:r>
        <w:t>3</w:t>
      </w:r>
      <w:r w:rsidR="00E25427">
        <w:t xml:space="preserve">) Soit </w:t>
      </w:r>
      <w:r w:rsidR="00E25427" w:rsidRPr="003146FC">
        <w:rPr>
          <w:position w:val="-10"/>
        </w:rPr>
        <w:object w:dxaOrig="240" w:dyaOrig="320">
          <v:shape id="_x0000_i1032" type="#_x0000_t75" style="width:12pt;height:15.75pt" o:ole="">
            <v:imagedata r:id="rId20" o:title=""/>
          </v:shape>
          <o:OLEObject Type="Embed" ProgID="Equation.DSMT4" ShapeID="_x0000_i1032" DrawAspect="Content" ObjectID="_1479709513" r:id="rId21"/>
        </w:object>
      </w:r>
      <w:r w:rsidR="00E25427">
        <w:t xml:space="preserve"> une fonction dérivable sur l’intervalle </w:t>
      </w:r>
      <w:r w:rsidR="00E25427" w:rsidRPr="00792CF4">
        <w:rPr>
          <w:position w:val="-14"/>
        </w:rPr>
        <w:object w:dxaOrig="540" w:dyaOrig="400">
          <v:shape id="_x0000_i1033" type="#_x0000_t75" style="width:27pt;height:20.25pt" o:ole="">
            <v:imagedata r:id="rId22" o:title=""/>
          </v:shape>
          <o:OLEObject Type="Embed" ProgID="Equation.DSMT4" ShapeID="_x0000_i1033" DrawAspect="Content" ObjectID="_1479709514" r:id="rId23"/>
        </w:object>
      </w:r>
      <w:r w:rsidR="00E25427">
        <w:t xml:space="preserve"> tel que </w:t>
      </w:r>
      <w:r w:rsidR="00E25427" w:rsidRPr="00792CF4">
        <w:rPr>
          <w:position w:val="-14"/>
        </w:rPr>
        <w:object w:dxaOrig="1020" w:dyaOrig="400">
          <v:shape id="_x0000_i1034" type="#_x0000_t75" style="width:51pt;height:20.25pt" o:ole="">
            <v:imagedata r:id="rId24" o:title=""/>
          </v:shape>
          <o:OLEObject Type="Embed" ProgID="Equation.DSMT4" ShapeID="_x0000_i1034" DrawAspect="Content" ObjectID="_1479709515" r:id="rId25"/>
        </w:object>
      </w:r>
      <w:r w:rsidR="00E25427">
        <w:t xml:space="preserve"> pour tout </w:t>
      </w:r>
      <w:r w:rsidR="00E25427" w:rsidRPr="00792CF4">
        <w:rPr>
          <w:position w:val="-14"/>
        </w:rPr>
        <w:object w:dxaOrig="880" w:dyaOrig="400">
          <v:shape id="_x0000_i1035" type="#_x0000_t75" style="width:44.25pt;height:20.25pt" o:ole="">
            <v:imagedata r:id="rId26" o:title=""/>
          </v:shape>
          <o:OLEObject Type="Embed" ProgID="Equation.DSMT4" ShapeID="_x0000_i1035" DrawAspect="Content" ObjectID="_1479709516" r:id="rId27"/>
        </w:object>
      </w:r>
    </w:p>
    <w:p w:rsidR="00E25427" w:rsidRDefault="00E25427" w:rsidP="00E25427">
      <w:r>
        <w:t xml:space="preserve">  </w:t>
      </w:r>
      <w:proofErr w:type="gramStart"/>
      <w:r>
        <w:t>a</w:t>
      </w:r>
      <w:proofErr w:type="gramEnd"/>
      <w:r>
        <w:t xml:space="preserve">) </w:t>
      </w:r>
      <w:r w:rsidRPr="00792CF4">
        <w:rPr>
          <w:position w:val="-14"/>
        </w:rPr>
        <w:object w:dxaOrig="1600" w:dyaOrig="400">
          <v:shape id="_x0000_i1036" type="#_x0000_t75" style="width:80.25pt;height:20.25pt" o:ole="">
            <v:imagedata r:id="rId28" o:title=""/>
          </v:shape>
          <o:OLEObject Type="Embed" ProgID="Equation.DSMT4" ShapeID="_x0000_i1036" DrawAspect="Content" ObjectID="_1479709517" r:id="rId29"/>
        </w:object>
      </w:r>
      <w:r>
        <w:t xml:space="preserve">      b) </w:t>
      </w:r>
      <w:r w:rsidRPr="00792CF4">
        <w:rPr>
          <w:position w:val="-14"/>
        </w:rPr>
        <w:object w:dxaOrig="1600" w:dyaOrig="400">
          <v:shape id="_x0000_i1037" type="#_x0000_t75" style="width:80.25pt;height:20.25pt" o:ole="">
            <v:imagedata r:id="rId30" o:title=""/>
          </v:shape>
          <o:OLEObject Type="Embed" ProgID="Equation.DSMT4" ShapeID="_x0000_i1037" DrawAspect="Content" ObjectID="_1479709518" r:id="rId31"/>
        </w:object>
      </w:r>
      <w:r>
        <w:t xml:space="preserve">      c) </w:t>
      </w:r>
      <w:r w:rsidRPr="003146FC">
        <w:rPr>
          <w:position w:val="-14"/>
        </w:rPr>
        <w:object w:dxaOrig="1700" w:dyaOrig="400">
          <v:shape id="_x0000_i1038" type="#_x0000_t75" style="width:84.75pt;height:20.25pt" o:ole="">
            <v:imagedata r:id="rId32" o:title=""/>
          </v:shape>
          <o:OLEObject Type="Embed" ProgID="Equation.DSMT4" ShapeID="_x0000_i1038" DrawAspect="Content" ObjectID="_1479709519" r:id="rId33"/>
        </w:object>
      </w:r>
    </w:p>
    <w:p w:rsidR="00E25427" w:rsidRDefault="00B20660" w:rsidP="00E25427">
      <w:r>
        <w:t>4</w:t>
      </w:r>
      <w:r w:rsidR="00E25427">
        <w:t xml:space="preserve">) Soit  </w:t>
      </w:r>
      <w:r w:rsidR="00E25427" w:rsidRPr="003146FC">
        <w:rPr>
          <w:position w:val="-10"/>
        </w:rPr>
        <w:object w:dxaOrig="240" w:dyaOrig="320">
          <v:shape id="_x0000_i1039" type="#_x0000_t75" style="width:12pt;height:15.75pt" o:ole="">
            <v:imagedata r:id="rId20" o:title=""/>
          </v:shape>
          <o:OLEObject Type="Embed" ProgID="Equation.DSMT4" ShapeID="_x0000_i1039" DrawAspect="Content" ObjectID="_1479709520" r:id="rId34"/>
        </w:object>
      </w:r>
      <w:r w:rsidR="00E25427">
        <w:t xml:space="preserve"> une fonction définie sur </w:t>
      </w:r>
      <w:r w:rsidR="00E25427" w:rsidRPr="003146FC">
        <w:rPr>
          <w:position w:val="-6"/>
        </w:rPr>
        <w:object w:dxaOrig="260" w:dyaOrig="279">
          <v:shape id="_x0000_i1040" type="#_x0000_t75" style="width:12.75pt;height:14.25pt" o:ole="">
            <v:imagedata r:id="rId35" o:title=""/>
          </v:shape>
          <o:OLEObject Type="Embed" ProgID="Equation.DSMT4" ShapeID="_x0000_i1040" DrawAspect="Content" ObjectID="_1479709521" r:id="rId36"/>
        </w:object>
      </w:r>
      <w:r w:rsidR="00E25427">
        <w:t xml:space="preserve"> par : </w:t>
      </w:r>
      <w:r w:rsidR="00E25427" w:rsidRPr="003146FC">
        <w:rPr>
          <w:position w:val="-10"/>
        </w:rPr>
        <w:object w:dxaOrig="1680" w:dyaOrig="380">
          <v:shape id="_x0000_i1041" type="#_x0000_t75" style="width:84pt;height:18.75pt" o:ole="">
            <v:imagedata r:id="rId37" o:title=""/>
          </v:shape>
          <o:OLEObject Type="Embed" ProgID="Equation.DSMT4" ShapeID="_x0000_i1041" DrawAspect="Content" ObjectID="_1479709522" r:id="rId38"/>
        </w:object>
      </w:r>
      <w:r w:rsidR="00E25427">
        <w:t xml:space="preserve">  </w:t>
      </w:r>
      <w:r w:rsidR="00E25427" w:rsidRPr="003146FC">
        <w:rPr>
          <w:position w:val="-10"/>
        </w:rPr>
        <w:object w:dxaOrig="240" w:dyaOrig="320">
          <v:shape id="_x0000_i1042" type="#_x0000_t75" style="width:12pt;height:15.75pt" o:ole="">
            <v:imagedata r:id="rId39" o:title=""/>
          </v:shape>
          <o:OLEObject Type="Embed" ProgID="Equation.DSMT4" ShapeID="_x0000_i1042" DrawAspect="Content" ObjectID="_1479709523" r:id="rId40"/>
        </w:object>
      </w:r>
      <w:r w:rsidR="00E25427">
        <w:t xml:space="preserve"> est dérivable sur </w:t>
      </w:r>
    </w:p>
    <w:p w:rsidR="003569DE" w:rsidRPr="00B20660" w:rsidRDefault="00E25427" w:rsidP="00B20660">
      <w:r>
        <w:t xml:space="preserve">    </w:t>
      </w:r>
      <w:proofErr w:type="gramStart"/>
      <w:r>
        <w:t>a</w:t>
      </w:r>
      <w:proofErr w:type="gramEnd"/>
      <w:r>
        <w:t xml:space="preserve">) L’intervalle </w:t>
      </w:r>
      <w:r w:rsidRPr="003146FC">
        <w:rPr>
          <w:position w:val="-28"/>
        </w:rPr>
        <w:object w:dxaOrig="920" w:dyaOrig="680">
          <v:shape id="_x0000_i1043" type="#_x0000_t75" style="width:45.75pt;height:33.75pt" o:ole="">
            <v:imagedata r:id="rId41" o:title=""/>
          </v:shape>
          <o:OLEObject Type="Embed" ProgID="Equation.DSMT4" ShapeID="_x0000_i1043" DrawAspect="Content" ObjectID="_1479709524" r:id="rId42"/>
        </w:object>
      </w:r>
      <w:r>
        <w:t xml:space="preserve">    b) L’intervalle  </w:t>
      </w:r>
      <w:r w:rsidRPr="003146FC">
        <w:rPr>
          <w:position w:val="-6"/>
        </w:rPr>
        <w:object w:dxaOrig="260" w:dyaOrig="279">
          <v:shape id="_x0000_i1044" type="#_x0000_t75" style="width:12.75pt;height:14.25pt" o:ole="">
            <v:imagedata r:id="rId35" o:title=""/>
          </v:shape>
          <o:OLEObject Type="Embed" ProgID="Equation.DSMT4" ShapeID="_x0000_i1044" DrawAspect="Content" ObjectID="_1479709525" r:id="rId43"/>
        </w:object>
      </w:r>
      <w:r>
        <w:t xml:space="preserve">           c) L’intervalle </w:t>
      </w:r>
      <w:r w:rsidRPr="003146FC">
        <w:rPr>
          <w:position w:val="-28"/>
        </w:rPr>
        <w:object w:dxaOrig="920" w:dyaOrig="680">
          <v:shape id="_x0000_i1045" type="#_x0000_t75" style="width:45.75pt;height:33.75pt" o:ole="">
            <v:imagedata r:id="rId44" o:title=""/>
          </v:shape>
          <o:OLEObject Type="Embed" ProgID="Equation.DSMT4" ShapeID="_x0000_i1045" DrawAspect="Content" ObjectID="_1479709526" r:id="rId45"/>
        </w:object>
      </w:r>
    </w:p>
    <w:p w:rsidR="00E25427" w:rsidRDefault="00E25427" w:rsidP="003569DE">
      <w:pPr>
        <w:rPr>
          <w:b/>
          <w:bCs/>
          <w:i/>
          <w:iCs/>
          <w:u w:val="single"/>
        </w:rPr>
      </w:pPr>
      <w:r w:rsidRPr="003146FC">
        <w:rPr>
          <w:b/>
          <w:bCs/>
          <w:i/>
          <w:iCs/>
          <w:u w:val="single"/>
        </w:rPr>
        <w:t>Exercice n°2</w:t>
      </w:r>
      <w:r>
        <w:rPr>
          <w:b/>
          <w:bCs/>
          <w:i/>
          <w:iCs/>
          <w:u w:val="single"/>
        </w:rPr>
        <w:t>(</w:t>
      </w:r>
      <w:r w:rsidR="003569DE">
        <w:rPr>
          <w:b/>
          <w:bCs/>
          <w:i/>
          <w:iCs/>
          <w:u w:val="single"/>
        </w:rPr>
        <w:t xml:space="preserve">7 </w:t>
      </w:r>
      <w:r>
        <w:rPr>
          <w:b/>
          <w:bCs/>
          <w:i/>
          <w:iCs/>
          <w:u w:val="single"/>
        </w:rPr>
        <w:t>points)</w:t>
      </w:r>
      <w:r w:rsidRPr="003146FC">
        <w:rPr>
          <w:b/>
          <w:bCs/>
          <w:i/>
          <w:iCs/>
          <w:u w:val="single"/>
        </w:rPr>
        <w:t> :</w:t>
      </w:r>
    </w:p>
    <w:p w:rsidR="00E25427" w:rsidRDefault="00E25427" w:rsidP="00E25427">
      <w:pPr>
        <w:spacing w:line="360" w:lineRule="auto"/>
      </w:pPr>
      <w:r>
        <w:t xml:space="preserve">1) Résoudre dans </w:t>
      </w:r>
      <w:r>
        <w:rPr>
          <w:rFonts w:ascii="Cambria Math" w:hAnsi="Cambria Math"/>
        </w:rPr>
        <w:t>ℂ</w:t>
      </w:r>
      <w:r>
        <w:t xml:space="preserve"> l’équation </w:t>
      </w:r>
      <w:r w:rsidRPr="00516A36">
        <w:rPr>
          <w:position w:val="-10"/>
        </w:rPr>
        <w:object w:dxaOrig="2120" w:dyaOrig="360">
          <v:shape id="_x0000_i1046" type="#_x0000_t75" style="width:105.75pt;height:18pt" o:ole="">
            <v:imagedata r:id="rId46" o:title=""/>
          </v:shape>
          <o:OLEObject Type="Embed" ProgID="Equation.DSMT4" ShapeID="_x0000_i1046" DrawAspect="Content" ObjectID="_1479709527" r:id="rId47"/>
        </w:object>
      </w:r>
    </w:p>
    <w:p w:rsidR="00E25427" w:rsidRDefault="00E25427" w:rsidP="00E25427">
      <w:pPr>
        <w:spacing w:line="360" w:lineRule="auto"/>
      </w:pPr>
      <w:r>
        <w:t xml:space="preserve">2) On considère l’équation complexe  </w:t>
      </w:r>
      <w:r w:rsidRPr="009660E3">
        <w:rPr>
          <w:position w:val="-12"/>
        </w:rPr>
        <w:object w:dxaOrig="499" w:dyaOrig="360">
          <v:shape id="_x0000_i1047" type="#_x0000_t75" style="width:24.75pt;height:18pt" o:ole="">
            <v:imagedata r:id="rId48" o:title=""/>
          </v:shape>
          <o:OLEObject Type="Embed" ProgID="Equation.DSMT4" ShapeID="_x0000_i1047" DrawAspect="Content" ObjectID="_1479709528" r:id="rId49"/>
        </w:object>
      </w:r>
      <w:r w:rsidRPr="00516A36">
        <w:rPr>
          <w:position w:val="-14"/>
        </w:rPr>
        <w:object w:dxaOrig="4459" w:dyaOrig="400">
          <v:shape id="_x0000_i1048" type="#_x0000_t75" style="width:222.75pt;height:20.25pt" o:ole="">
            <v:imagedata r:id="rId50" o:title=""/>
          </v:shape>
          <o:OLEObject Type="Embed" ProgID="Equation.DSMT4" ShapeID="_x0000_i1048" DrawAspect="Content" ObjectID="_1479709529" r:id="rId51"/>
        </w:object>
      </w:r>
    </w:p>
    <w:p w:rsidR="00E25427" w:rsidRDefault="00E25427" w:rsidP="00E25427">
      <w:pPr>
        <w:spacing w:line="360" w:lineRule="auto"/>
      </w:pPr>
      <w:r>
        <w:t xml:space="preserve">    a) Vérifier que </w:t>
      </w:r>
      <w:r w:rsidRPr="00516A36">
        <w:rPr>
          <w:position w:val="-6"/>
        </w:rPr>
        <w:object w:dxaOrig="400" w:dyaOrig="320">
          <v:shape id="_x0000_i1049" type="#_x0000_t75" style="width:20.25pt;height:15.75pt" o:ole="">
            <v:imagedata r:id="rId52" o:title=""/>
          </v:shape>
          <o:OLEObject Type="Embed" ProgID="Equation.DSMT4" ShapeID="_x0000_i1049" DrawAspect="Content" ObjectID="_1479709530" r:id="rId53"/>
        </w:object>
      </w:r>
      <w:r>
        <w:t xml:space="preserve"> est une solution de </w:t>
      </w:r>
      <w:r w:rsidRPr="009660E3">
        <w:rPr>
          <w:position w:val="-12"/>
        </w:rPr>
        <w:object w:dxaOrig="499" w:dyaOrig="360">
          <v:shape id="_x0000_i1050" type="#_x0000_t75" style="width:24.75pt;height:18pt" o:ole="">
            <v:imagedata r:id="rId48" o:title=""/>
          </v:shape>
          <o:OLEObject Type="Embed" ProgID="Equation.DSMT4" ShapeID="_x0000_i1050" DrawAspect="Content" ObjectID="_1479709531" r:id="rId54"/>
        </w:object>
      </w:r>
    </w:p>
    <w:p w:rsidR="00E25427" w:rsidRDefault="00E25427" w:rsidP="00E25427">
      <w:pPr>
        <w:spacing w:line="360" w:lineRule="auto"/>
      </w:pPr>
      <w:r>
        <w:t xml:space="preserve">    b) En déduire l’autre solution de  </w:t>
      </w:r>
      <w:r w:rsidRPr="009660E3">
        <w:rPr>
          <w:position w:val="-12"/>
        </w:rPr>
        <w:object w:dxaOrig="499" w:dyaOrig="360">
          <v:shape id="_x0000_i1051" type="#_x0000_t75" style="width:24.75pt;height:18pt" o:ole="">
            <v:imagedata r:id="rId48" o:title=""/>
          </v:shape>
          <o:OLEObject Type="Embed" ProgID="Equation.DSMT4" ShapeID="_x0000_i1051" DrawAspect="Content" ObjectID="_1479709532" r:id="rId55"/>
        </w:object>
      </w:r>
    </w:p>
    <w:p w:rsidR="00E25427" w:rsidRDefault="00E25427" w:rsidP="00E25427">
      <w:pPr>
        <w:spacing w:line="360" w:lineRule="auto"/>
      </w:pPr>
      <w:r>
        <w:t>3) Dans le plan complexe rapporté à un repère orthonormé</w:t>
      </w:r>
      <w:r w:rsidRPr="00B37976">
        <w:rPr>
          <w:position w:val="-10"/>
        </w:rPr>
        <w:object w:dxaOrig="760" w:dyaOrig="380">
          <v:shape id="_x0000_i1052" type="#_x0000_t75" style="width:38.25pt;height:18.75pt" o:ole="">
            <v:imagedata r:id="rId56" o:title=""/>
          </v:shape>
          <o:OLEObject Type="Embed" ProgID="Equation.DSMT4" ShapeID="_x0000_i1052" DrawAspect="Content" ObjectID="_1479709533" r:id="rId57"/>
        </w:object>
      </w:r>
      <w:r>
        <w:t>.On considère les points</w:t>
      </w:r>
    </w:p>
    <w:p w:rsidR="00E25427" w:rsidRDefault="00E25427" w:rsidP="00BD449F">
      <w:pPr>
        <w:spacing w:line="360" w:lineRule="auto"/>
      </w:pPr>
      <w:r>
        <w:t xml:space="preserve"> A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-iθ</m:t>
            </m:r>
          </m:sup>
        </m:sSup>
      </m:oMath>
      <w:r>
        <w:t>)</w:t>
      </w:r>
      <w:r w:rsidR="00BD449F">
        <w:t xml:space="preserve"> et </w:t>
      </w:r>
      <w:r>
        <w:t xml:space="preserve"> </w:t>
      </w:r>
      <w:r w:rsidR="00BD449F">
        <w:t xml:space="preserve"> </w:t>
      </w:r>
      <w:r>
        <w:t>B (</w:t>
      </w:r>
      <m:oMath>
        <m:r>
          <w:rPr>
            <w:rFonts w:ascii="Cambria Math" w:hAnsi="Cambria Math"/>
          </w:rPr>
          <m:t>i+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iθ</m:t>
            </m:r>
          </m:sup>
        </m:sSup>
      </m:oMath>
      <w:r>
        <w:t>)</w:t>
      </w:r>
    </w:p>
    <w:p w:rsidR="00E25427" w:rsidRDefault="00E25427" w:rsidP="00E25427">
      <w:pPr>
        <w:spacing w:line="360" w:lineRule="auto"/>
      </w:pPr>
      <w:r>
        <w:t xml:space="preserve">     a) Montrer AB</w:t>
      </w:r>
      <w:r w:rsidRPr="001228AE">
        <w:rPr>
          <w:position w:val="-6"/>
        </w:rPr>
        <w:object w:dxaOrig="1160" w:dyaOrig="279">
          <v:shape id="_x0000_i1053" type="#_x0000_t75" style="width:57.75pt;height:14.25pt" o:ole="">
            <v:imagedata r:id="rId58" o:title=""/>
          </v:shape>
          <o:OLEObject Type="Embed" ProgID="Equation.DSMT4" ShapeID="_x0000_i1053" DrawAspect="Content" ObjectID="_1479709534" r:id="rId59"/>
        </w:object>
      </w:r>
    </w:p>
    <w:p w:rsidR="00E25427" w:rsidRDefault="00E25427" w:rsidP="00E25427">
      <w:pPr>
        <w:spacing w:line="360" w:lineRule="auto"/>
      </w:pPr>
      <w:r>
        <w:t xml:space="preserve">     b) Déterminer les valeurs de </w:t>
      </w:r>
      <w:r w:rsidRPr="001228AE">
        <w:rPr>
          <w:position w:val="-6"/>
        </w:rPr>
        <w:object w:dxaOrig="200" w:dyaOrig="279">
          <v:shape id="_x0000_i1054" type="#_x0000_t75" style="width:9.75pt;height:14.25pt" o:ole="">
            <v:imagedata r:id="rId60" o:title=""/>
          </v:shape>
          <o:OLEObject Type="Embed" ProgID="Equation.DSMT4" ShapeID="_x0000_i1054" DrawAspect="Content" ObjectID="_1479709535" r:id="rId61"/>
        </w:object>
      </w:r>
      <w:r>
        <w:t xml:space="preserve"> pour lesquelles le triangle AOB  est isocèle  en A </w:t>
      </w:r>
    </w:p>
    <w:p w:rsidR="00E25427" w:rsidRDefault="00E25427" w:rsidP="003569DE">
      <w:pPr>
        <w:rPr>
          <w:b/>
          <w:bCs/>
          <w:i/>
          <w:iCs/>
          <w:u w:val="single"/>
        </w:rPr>
      </w:pPr>
      <w:r w:rsidRPr="00562540">
        <w:rPr>
          <w:b/>
          <w:bCs/>
          <w:i/>
          <w:iCs/>
          <w:u w:val="single"/>
        </w:rPr>
        <w:lastRenderedPageBreak/>
        <w:t>Exercice n°3</w:t>
      </w:r>
      <w:r>
        <w:rPr>
          <w:b/>
          <w:bCs/>
          <w:i/>
          <w:iCs/>
          <w:u w:val="single"/>
        </w:rPr>
        <w:t>(</w:t>
      </w:r>
      <w:r w:rsidR="003569DE">
        <w:rPr>
          <w:b/>
          <w:bCs/>
          <w:i/>
          <w:iCs/>
          <w:u w:val="single"/>
        </w:rPr>
        <w:t xml:space="preserve">9 </w:t>
      </w:r>
      <w:r>
        <w:rPr>
          <w:b/>
          <w:bCs/>
          <w:i/>
          <w:iCs/>
          <w:u w:val="single"/>
        </w:rPr>
        <w:t>points)</w:t>
      </w:r>
    </w:p>
    <w:p w:rsidR="00E25427" w:rsidRDefault="00E25427" w:rsidP="00B7704F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1/ Soit la fonction 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 xml:space="preserve"> définie sur IR par : 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x²+1</m:t>
                  </m:r>
                </m:e>
              </m:rad>
            </m:den>
          </m:f>
        </m:oMath>
        <w:r>
          <w:rPr>
            <w:rFonts w:ascii="Arial" w:hAnsi="Arial"/>
            <w:noProof/>
          </w:rPr>
          <w:br/>
        </w:r>
        <m:oMath>
          <m:r>
            <m:rPr>
              <m:sty m:val="p"/>
            </m:rPr>
            <w:rPr>
              <w:rFonts w:ascii="Cambria Math" w:hAnsi="Cambria Math"/>
            </w:rPr>
            <m:t xml:space="preserve">a)Montrer que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→-∞</m:t>
                  </m:r>
                </m:lim>
              </m:limLow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=0  et </m:t>
              </m:r>
            </m:fName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→+∞</m:t>
                  </m:r>
                </m:lim>
              </m:limLow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</m:e>
          </m:func>
        </m:oMath>
        <w:r>
          <w:rPr>
            <w:rFonts w:ascii="Arial" w:hAnsi="Arial"/>
          </w:rPr>
          <w:br/>
        </w:r>
        <m:oMath>
          <m:r>
            <m:rPr>
              <m:sty m:val="p"/>
            </m:rPr>
            <w:rPr>
              <w:rFonts w:ascii="Cambria Math" w:hAnsi="Cambria Math"/>
            </w:rPr>
            <m:t xml:space="preserve"> b) Vérifier que pour tout réel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, on a : 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'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²+1</m:t>
                  </m:r>
                </m:e>
              </m:d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²+1</m:t>
                  </m:r>
                </m:e>
              </m:rad>
            </m:den>
          </m:f>
        </m:oMath>
      </m:oMathPara>
    </w:p>
    <w:p w:rsidR="00E25427" w:rsidRDefault="003569DE" w:rsidP="003569DE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c</w:t>
      </w:r>
      <w:r w:rsidRPr="003569DE">
        <w:rPr>
          <w:rFonts w:ascii="Arial" w:hAnsi="Arial"/>
        </w:rPr>
        <w:t>)</w:t>
      </w:r>
      <w:r w:rsidR="00E25427" w:rsidRPr="003569DE">
        <w:rPr>
          <w:rFonts w:ascii="Arial" w:hAnsi="Arial"/>
        </w:rPr>
        <w:t xml:space="preserve"> Etudier les</w:t>
      </w:r>
      <w:r w:rsidR="00E25427">
        <w:rPr>
          <w:rFonts w:ascii="Arial" w:hAnsi="Arial"/>
        </w:rPr>
        <w:t xml:space="preserve"> variations de g. </w:t>
      </w:r>
    </w:p>
    <w:p w:rsidR="00E25427" w:rsidRDefault="003569DE" w:rsidP="003569DE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d)</w:t>
      </w:r>
      <w:r w:rsidR="00E25427">
        <w:rPr>
          <w:rFonts w:ascii="Arial" w:hAnsi="Arial"/>
        </w:rPr>
        <w:t xml:space="preserve"> En déduire que pour tout </w:t>
      </w:r>
      <w:r>
        <w:rPr>
          <w:rFonts w:ascii="Arial" w:hAnsi="Arial"/>
        </w:rPr>
        <w:t>réel</w:t>
      </w:r>
      <m:oMath>
        <m:r>
          <w:rPr>
            <w:rFonts w:ascii="Cambria Math" w:hAnsi="Cambria Math"/>
          </w:rPr>
          <m:t>x</m:t>
        </m:r>
        <w:proofErr w:type="gramStart"/>
      </m:oMath>
      <w:r w:rsidR="00E25427">
        <w:rPr>
          <w:rFonts w:ascii="Arial" w:hAnsi="Arial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rPr>
          <w:rFonts w:ascii="Arial" w:hAnsi="Arial"/>
        </w:rPr>
        <w:t xml:space="preserve"> </w:t>
      </w:r>
      <w:r w:rsidR="00E25427">
        <w:rPr>
          <w:rFonts w:ascii="Arial" w:hAnsi="Arial"/>
        </w:rPr>
        <w:t>.</w:t>
      </w:r>
      <w:proofErr w:type="gramEnd"/>
    </w:p>
    <w:p w:rsidR="00E25427" w:rsidRDefault="004D0F0C" w:rsidP="00E25427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pict>
          <v:shape id="_x0000_s1027" type="#_x0000_t75" style="position:absolute;margin-left:375.1pt;margin-top:34.25pt;width:34pt;height:18pt;z-index:251661312">
            <v:imagedata r:id="rId62" o:title=""/>
          </v:shape>
          <o:OLEObject Type="Embed" ProgID="Equation.3" ShapeID="_x0000_s1027" DrawAspect="Content" ObjectID="_1479709538" r:id="rId63"/>
        </w:pict>
      </w:r>
      <w:r w:rsidR="00E25427">
        <w:rPr>
          <w:rFonts w:ascii="Arial" w:hAnsi="Arial"/>
        </w:rPr>
        <w:t xml:space="preserve">2/ Soit la fonction f définie sur IR par : f(x) = </w:t>
      </w:r>
      <w:r w:rsidR="00E25427" w:rsidRPr="00FF2F2E">
        <w:rPr>
          <w:rFonts w:ascii="Arial" w:hAnsi="Arial"/>
          <w:position w:val="-6"/>
        </w:rPr>
        <w:object w:dxaOrig="1359" w:dyaOrig="360">
          <v:shape id="_x0000_i1055" type="#_x0000_t75" style="width:68.25pt;height:18pt" o:ole="">
            <v:imagedata r:id="rId64" o:title=""/>
          </v:shape>
          <o:OLEObject Type="Embed" ProgID="Equation.3" ShapeID="_x0000_i1055" DrawAspect="Content" ObjectID="_1479709536" r:id="rId65"/>
        </w:object>
      </w:r>
      <w:r w:rsidR="00E25427">
        <w:rPr>
          <w:rFonts w:ascii="Arial" w:hAnsi="Arial"/>
        </w:rPr>
        <w:t xml:space="preserve">  </w:t>
      </w:r>
    </w:p>
    <w:p w:rsidR="00E25427" w:rsidRDefault="00E25427" w:rsidP="00F0297D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On désigne par (</w:t>
      </w:r>
      <w:r>
        <w:rPr>
          <w:rFonts w:ascii="Arial" w:hAnsi="Arial"/>
        </w:rPr>
        <w:sym w:font="Symbol" w:char="F07A"/>
      </w:r>
      <w:r>
        <w:rPr>
          <w:rFonts w:ascii="Arial" w:hAnsi="Arial"/>
          <w:vertAlign w:val="subscript"/>
        </w:rPr>
        <w:t>f</w:t>
      </w:r>
      <w:r>
        <w:rPr>
          <w:rFonts w:ascii="Arial" w:hAnsi="Arial"/>
        </w:rPr>
        <w:t xml:space="preserve">) la courbe représentative de </w:t>
      </w:r>
      <w:r w:rsidR="00F0297D">
        <w:rPr>
          <w:rFonts w:ascii="Arial" w:hAnsi="Arial"/>
        </w:rPr>
        <w:t>f</w:t>
      </w:r>
      <w:r>
        <w:rPr>
          <w:rFonts w:ascii="Arial" w:hAnsi="Arial"/>
        </w:rPr>
        <w:t xml:space="preserve"> dans un repère orthonormé</w:t>
      </w:r>
    </w:p>
    <w:p w:rsidR="00E25427" w:rsidRDefault="00E25427" w:rsidP="00E25427">
      <w:pPr>
        <w:numPr>
          <w:ilvl w:val="0"/>
          <w:numId w:val="1"/>
        </w:numPr>
        <w:tabs>
          <w:tab w:val="left" w:pos="180"/>
          <w:tab w:val="left" w:pos="360"/>
        </w:tabs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Vérifier que pour tout réel x, f ’(x) = g(x)</w:t>
      </w:r>
    </w:p>
    <w:p w:rsidR="00E25427" w:rsidRDefault="004D0F0C" w:rsidP="00E25427">
      <w:pPr>
        <w:numPr>
          <w:ilvl w:val="0"/>
          <w:numId w:val="1"/>
        </w:numPr>
        <w:tabs>
          <w:tab w:val="left" w:pos="180"/>
          <w:tab w:val="left" w:pos="360"/>
        </w:tabs>
        <w:spacing w:after="0" w:line="360" w:lineRule="auto"/>
        <w:rPr>
          <w:rFonts w:ascii="Arial" w:hAnsi="Arial"/>
        </w:rPr>
      </w:pPr>
      <w:r>
        <w:rPr>
          <w:rFonts w:ascii="Arial" w:hAnsi="Arial"/>
          <w:noProof/>
        </w:rPr>
        <w:pict>
          <v:shape id="_x0000_s1028" type="#_x0000_t75" style="position:absolute;left:0;text-align:left;margin-left:82.5pt;margin-top:-3pt;width:65.05pt;height:22pt;z-index:251662336">
            <v:imagedata r:id="rId66" o:title=""/>
          </v:shape>
          <o:OLEObject Type="Embed" ProgID="Equation.3" ShapeID="_x0000_s1028" DrawAspect="Content" ObjectID="_1479709539" r:id="rId67"/>
        </w:pict>
      </w:r>
      <w:r w:rsidR="00E25427">
        <w:rPr>
          <w:rFonts w:ascii="Arial" w:hAnsi="Arial"/>
        </w:rPr>
        <w:t xml:space="preserve"> Montrer que                      , interpréter graphiquement ce résultat.</w:t>
      </w:r>
    </w:p>
    <w:p w:rsidR="00E25427" w:rsidRDefault="00E25427" w:rsidP="00E25427">
      <w:pPr>
        <w:numPr>
          <w:ilvl w:val="0"/>
          <w:numId w:val="1"/>
        </w:numPr>
        <w:tabs>
          <w:tab w:val="left" w:pos="180"/>
          <w:tab w:val="left" w:pos="360"/>
        </w:tabs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Dresser le tableau de variation de f.</w:t>
      </w:r>
    </w:p>
    <w:p w:rsidR="00E25427" w:rsidRDefault="00E25427" w:rsidP="00E25427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3/ a- Montrer que la droite D : y = 2x – 1 est une asymptote à (</w:t>
      </w:r>
      <w:r>
        <w:rPr>
          <w:rFonts w:ascii="Arial" w:hAnsi="Arial"/>
        </w:rPr>
        <w:sym w:font="Symbol" w:char="F07A"/>
      </w:r>
      <w:r>
        <w:rPr>
          <w:rFonts w:ascii="Arial" w:hAnsi="Arial"/>
          <w:vertAlign w:val="subscript"/>
        </w:rPr>
        <w:t>f</w:t>
      </w:r>
      <w:r>
        <w:rPr>
          <w:rFonts w:ascii="Arial" w:hAnsi="Arial"/>
        </w:rPr>
        <w:t>) au voisinage de+</w:t>
      </w:r>
      <w:r>
        <w:rPr>
          <w:rFonts w:ascii="Arial" w:hAnsi="Arial"/>
        </w:rPr>
        <w:sym w:font="Symbol" w:char="F0A5"/>
      </w:r>
      <w:r>
        <w:rPr>
          <w:rFonts w:ascii="Arial" w:hAnsi="Arial"/>
        </w:rPr>
        <w:t>.</w:t>
      </w:r>
    </w:p>
    <w:p w:rsidR="00E25427" w:rsidRDefault="00E25427" w:rsidP="00E25427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b- Ecrire une équation de la tangente T en O et étudier sa position par rapport à (</w:t>
      </w:r>
      <w:r>
        <w:rPr>
          <w:rFonts w:ascii="Arial" w:hAnsi="Arial"/>
        </w:rPr>
        <w:sym w:font="Symbol" w:char="F07A"/>
      </w:r>
      <w:r>
        <w:rPr>
          <w:rFonts w:ascii="Arial" w:hAnsi="Arial"/>
          <w:vertAlign w:val="subscript"/>
        </w:rPr>
        <w:t>f</w:t>
      </w:r>
      <w:proofErr w:type="gramStart"/>
      <w:r>
        <w:rPr>
          <w:rFonts w:ascii="Arial" w:hAnsi="Arial"/>
        </w:rPr>
        <w:t>) .</w:t>
      </w:r>
      <w:proofErr w:type="gramEnd"/>
    </w:p>
    <w:p w:rsidR="00E25427" w:rsidRDefault="00E25427" w:rsidP="00E25427">
      <w:pPr>
        <w:tabs>
          <w:tab w:val="left" w:pos="180"/>
          <w:tab w:val="left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c- Tracer (</w:t>
      </w:r>
      <w:r>
        <w:rPr>
          <w:rFonts w:ascii="Arial" w:hAnsi="Arial"/>
        </w:rPr>
        <w:sym w:font="Symbol" w:char="F07A"/>
      </w:r>
      <w:r>
        <w:rPr>
          <w:rFonts w:ascii="Arial" w:hAnsi="Arial"/>
          <w:vertAlign w:val="subscript"/>
        </w:rPr>
        <w:t>f</w:t>
      </w:r>
      <w:r>
        <w:rPr>
          <w:rFonts w:ascii="Arial" w:hAnsi="Arial"/>
        </w:rPr>
        <w:t>), T et D.</w:t>
      </w:r>
    </w:p>
    <w:p w:rsidR="00E25427" w:rsidRDefault="00E25427" w:rsidP="00E25427">
      <w:pPr>
        <w:tabs>
          <w:tab w:val="left" w:pos="18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4/ a- Vérifier que f réalise une bijection de IR sur un intervalle J que l’on précisera.</w:t>
      </w:r>
    </w:p>
    <w:p w:rsidR="00E25427" w:rsidRDefault="004D0F0C" w:rsidP="00E25427">
      <w:pPr>
        <w:tabs>
          <w:tab w:val="left" w:pos="180"/>
          <w:tab w:val="left" w:pos="360"/>
        </w:tabs>
        <w:rPr>
          <w:rFonts w:ascii="Arial" w:hAnsi="Arial"/>
        </w:rPr>
      </w:pPr>
      <w:r w:rsidRPr="004D0F0C">
        <w:rPr>
          <w:rFonts w:ascii="Arial" w:hAnsi="Arial"/>
          <w:noProof/>
          <w:sz w:val="20"/>
        </w:rPr>
        <w:pict>
          <v:shape id="_x0000_s1029" type="#_x0000_t75" style="position:absolute;margin-left:306pt;margin-top:28.95pt;width:34pt;height:18pt;z-index:251663360">
            <v:imagedata r:id="rId62" o:title=""/>
          </v:shape>
          <o:OLEObject Type="Embed" ProgID="Equation.3" ShapeID="_x0000_s1029" DrawAspect="Content" ObjectID="_1479709540" r:id="rId68"/>
        </w:pict>
      </w:r>
      <w:r w:rsidR="00E25427">
        <w:rPr>
          <w:rFonts w:ascii="Arial" w:hAnsi="Arial"/>
        </w:rPr>
        <w:t xml:space="preserve">    b- Calculer </w:t>
      </w:r>
      <w:r w:rsidR="00E25427" w:rsidRPr="00FF2F2E">
        <w:rPr>
          <w:rFonts w:ascii="Arial" w:hAnsi="Arial"/>
          <w:position w:val="-10"/>
        </w:rPr>
        <w:object w:dxaOrig="980" w:dyaOrig="380">
          <v:shape id="_x0000_i1056" type="#_x0000_t75" style="width:48.75pt;height:18.75pt" o:ole="">
            <v:imagedata r:id="rId69" o:title=""/>
          </v:shape>
          <o:OLEObject Type="Embed" ProgID="Equation.3" ShapeID="_x0000_i1056" DrawAspect="Content" ObjectID="_1479709537" r:id="rId70"/>
        </w:object>
      </w:r>
      <w:r w:rsidR="00E25427">
        <w:rPr>
          <w:rFonts w:ascii="Arial" w:hAnsi="Arial"/>
        </w:rPr>
        <w:t xml:space="preserve"> </w:t>
      </w:r>
      <w:r w:rsidR="003569DE">
        <w:rPr>
          <w:rFonts w:ascii="Arial" w:hAnsi="Arial"/>
        </w:rPr>
        <w:t xml:space="preserve">  </w:t>
      </w:r>
      <w:r w:rsidR="00E25427">
        <w:rPr>
          <w:rFonts w:ascii="Arial" w:hAnsi="Arial"/>
        </w:rPr>
        <w:sym w:font="Symbol" w:char="F0B2"/>
      </w:r>
      <w:r w:rsidR="00E25427">
        <w:rPr>
          <w:rFonts w:ascii="Arial" w:hAnsi="Arial"/>
        </w:rPr>
        <w:t> f</w:t>
      </w:r>
      <w:r w:rsidR="00E25427">
        <w:rPr>
          <w:rFonts w:ascii="Arial" w:hAnsi="Arial"/>
          <w:vertAlign w:val="superscript"/>
        </w:rPr>
        <w:t>-1</w:t>
      </w:r>
      <w:r w:rsidR="00E25427">
        <w:rPr>
          <w:rFonts w:ascii="Arial" w:hAnsi="Arial"/>
        </w:rPr>
        <w:t xml:space="preserve"> étant la fonction réciproque </w:t>
      </w:r>
      <w:r w:rsidR="00E25427">
        <w:rPr>
          <w:rFonts w:ascii="Arial" w:hAnsi="Arial"/>
        </w:rPr>
        <w:sym w:font="Symbol" w:char="F0B2"/>
      </w:r>
    </w:p>
    <w:p w:rsidR="00E25427" w:rsidRDefault="00E25427" w:rsidP="00E25427">
      <w:pPr>
        <w:tabs>
          <w:tab w:val="left" w:pos="180"/>
          <w:tab w:val="left" w:pos="360"/>
        </w:tabs>
        <w:rPr>
          <w:rFonts w:ascii="Cataneo BT" w:hAnsi="Cataneo BT"/>
          <w:b/>
          <w:bCs/>
          <w:u w:val="thick"/>
        </w:rPr>
      </w:pPr>
      <w:r>
        <w:rPr>
          <w:rFonts w:ascii="Arial" w:hAnsi="Arial"/>
        </w:rPr>
        <w:t xml:space="preserve">    c- Tracer (</w:t>
      </w:r>
      <w:r>
        <w:rPr>
          <w:rFonts w:ascii="Arial" w:hAnsi="Arial"/>
        </w:rPr>
        <w:sym w:font="Symbol" w:char="F07A"/>
      </w:r>
      <w:r>
        <w:rPr>
          <w:rFonts w:ascii="Arial" w:hAnsi="Arial"/>
          <w:vertAlign w:val="subscript"/>
        </w:rPr>
        <w:t>f-1</w:t>
      </w:r>
      <w:r>
        <w:rPr>
          <w:rFonts w:ascii="Arial" w:hAnsi="Arial"/>
        </w:rPr>
        <w:t>) la courbe représentative de f</w:t>
      </w:r>
      <w:r>
        <w:rPr>
          <w:rFonts w:ascii="Arial" w:hAnsi="Arial"/>
          <w:vertAlign w:val="superscript"/>
        </w:rPr>
        <w:t>-1</w:t>
      </w:r>
      <w:r>
        <w:rPr>
          <w:rFonts w:ascii="Arial" w:hAnsi="Arial"/>
        </w:rPr>
        <w:t xml:space="preserve"> dans le repère </w:t>
      </w:r>
    </w:p>
    <w:p w:rsidR="00E25427" w:rsidRDefault="00E25427" w:rsidP="00E25427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C25" w:rsidRDefault="00613C25"/>
    <w:sectPr w:rsidR="00613C25" w:rsidSect="003569DE">
      <w:pgSz w:w="11906" w:h="16838"/>
      <w:pgMar w:top="568" w:right="127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B5777"/>
    <w:multiLevelType w:val="hybridMultilevel"/>
    <w:tmpl w:val="90BACFD6"/>
    <w:lvl w:ilvl="0" w:tplc="FC46B6BA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7144093B"/>
    <w:multiLevelType w:val="hybridMultilevel"/>
    <w:tmpl w:val="BC2C7600"/>
    <w:lvl w:ilvl="0" w:tplc="5DCE08CA">
      <w:start w:val="1"/>
      <w:numFmt w:val="lowerLetter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427"/>
    <w:rsid w:val="003569DE"/>
    <w:rsid w:val="004D0F0C"/>
    <w:rsid w:val="00613C25"/>
    <w:rsid w:val="009108D1"/>
    <w:rsid w:val="00B20660"/>
    <w:rsid w:val="00B7704F"/>
    <w:rsid w:val="00BD449F"/>
    <w:rsid w:val="00CF5C84"/>
    <w:rsid w:val="00DA3CB5"/>
    <w:rsid w:val="00E25427"/>
    <w:rsid w:val="00F0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2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427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6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569D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0660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4</cp:revision>
  <cp:lastPrinted>2014-12-08T23:21:00Z</cp:lastPrinted>
  <dcterms:created xsi:type="dcterms:W3CDTF">2014-12-08T22:59:00Z</dcterms:created>
  <dcterms:modified xsi:type="dcterms:W3CDTF">2014-12-10T08:36:00Z</dcterms:modified>
</cp:coreProperties>
</file>